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54" w:lineRule="auto"/>
        <w:ind w:left="358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АДМИНИСТРАЦИЯ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ГОРОДСКОГО ПОСЕЛЕНИЯ МЕЖДУРЕЧЕНСКИЙ</w:t>
        <w:br/>
        <w:t>Кондинского района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00" w:line="254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Ханты-Мансийского автономного округа - Югры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00"/>
        <w:ind w:left="358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ПОСТАНОВЛЕНИЕ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8755" w:val="left"/>
        </w:tabs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 23 июня 2025 года</w:t>
        <w:tab/>
        <w:t>№ 99-п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00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пгт. Междуреченский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0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 установлении публичного сервитута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8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соответствии со статьей 23, главой V.7 Земельного кодекса Российской Федерации, пунктом 2 статьи 3.3 Федерального закона от 25 октября 2001 года № 137-ФЗ «О введении в действие Земельного кодекса Российской Федерации», на основании ходатайства акционерного общества «Связь объектов транспорта и добычи нефти», 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администрация городского поселения Междуреченский постановляет: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147" w:val="left"/>
        </w:tabs>
        <w:bidi w:val="0"/>
        <w:spacing w:before="0" w:after="0"/>
        <w:ind w:left="0" w:right="0" w:firstLine="8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Установить в интересах акционерного общества «Связь объектов транспорта и добычи нефти» (ИНН 7723011906, ОГРН 1027739420961)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размещение строительной техники, которая необходима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 по объекту «ЦРРЛ на ^/частке УС Конда - УПРР Урайского УМН. ЗС ПТУС. Строительство» публичный сервитут, площадью 676 кв. м на части земельного участка с кадастровым номером 86:01:0401002:164, расположенного по адресу: Ханты-Мансийский автономный округ - Югра, Кондинский район, пгт. Междуреченский, ул. Береговая, д. 16.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867" w:val="left"/>
        </w:tabs>
        <w:bidi w:val="0"/>
        <w:spacing w:before="0" w:after="0"/>
        <w:ind w:left="0" w:right="0" w:firstLine="7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Сведения о границах публичного сервитута (приложение).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147" w:val="left"/>
        </w:tabs>
        <w:bidi w:val="0"/>
        <w:spacing w:before="0" w:after="0"/>
        <w:ind w:left="0" w:right="0" w:firstLine="7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Публичный сервитут устанавливается на срок с 15 января 2026 года по 01 октября 2026 года.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147" w:val="left"/>
        </w:tabs>
        <w:bidi w:val="0"/>
        <w:spacing w:before="0" w:after="0"/>
        <w:ind w:left="0" w:right="0" w:firstLine="7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Срок, в течение которого использование частей земельных участков в соответствии с их разрешенным использованием будет невозможно или существенно затруднено в связи с осуществлением сервитута - не установлен.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147" w:val="left"/>
        </w:tabs>
        <w:bidi w:val="0"/>
        <w:spacing w:before="0" w:after="0"/>
        <w:ind w:left="0" w:right="0" w:firstLine="7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Акционерное общество «Связь объектов транспорта и добычи нефти» обязано привести часть земельного участка, на котором установлен публичный сервитут, в состояние пригодное для дальнейшего использования в соответствии с разрешенным использованием, в срок не позднее чем три месяца после размещения объекта, а также снести объекты, размещенные им на основании публичного сервитута, и осуществить при необходимости рекультивацию части земельного участка в срок не позднее чем шесть месяцев с момента прекращения публичного сервитута.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147" w:val="left"/>
        </w:tabs>
        <w:bidi w:val="0"/>
        <w:spacing w:before="0" w:after="0"/>
        <w:ind w:left="0" w:right="0" w:firstLine="72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Обнародовать постановление в соответствии с решением Совета</w:t>
        <w:br w:type="page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депутатов городского поселения Междуреченский от 28 апреля 2017 года № 297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городское поселение Междуреченский» и разместить на официальном сайте органов местного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самоуправления Кондинского района.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947" w:val="left"/>
        </w:tabs>
        <w:bidi w:val="0"/>
        <w:spacing w:before="0" w:after="960" w:line="240" w:lineRule="auto"/>
        <w:ind w:left="0" w:right="0" w:firstLine="800"/>
        <w:jc w:val="both"/>
      </w:pPr>
      <w:r>
        <w:drawing>
          <wp:anchor distT="0" distB="0" distL="114300" distR="2052955" simplePos="0" relativeHeight="125829378" behindDoc="0" locked="0" layoutInCell="1" allowOverlap="1">
            <wp:simplePos x="0" y="0"/>
            <wp:positionH relativeFrom="page">
              <wp:posOffset>3556000</wp:posOffset>
            </wp:positionH>
            <wp:positionV relativeFrom="paragraph">
              <wp:posOffset>241300</wp:posOffset>
            </wp:positionV>
            <wp:extent cx="1913890" cy="1395730"/>
            <wp:wrapSquare wrapText="left"/>
            <wp:docPr id="1" name="Shap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ext cx="1913890" cy="1395730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774065" distB="417195" distL="2781300" distR="114300" simplePos="0" relativeHeight="125829379" behindDoc="0" locked="0" layoutInCell="1" allowOverlap="1">
                <wp:simplePos x="0" y="0"/>
                <wp:positionH relativeFrom="page">
                  <wp:posOffset>6223000</wp:posOffset>
                </wp:positionH>
                <wp:positionV relativeFrom="paragraph">
                  <wp:posOffset>1015365</wp:posOffset>
                </wp:positionV>
                <wp:extent cx="1185545" cy="204470"/>
                <wp:wrapSquare wrapText="left"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185545" cy="2044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А.А.Кошманов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490.pt;margin-top:79.950000000000003pt;width:93.350000000000009pt;height:16.100000000000001pt;z-index:-125829374;mso-wrap-distance-left:219.pt;mso-wrap-distance-top:60.950000000000003pt;mso-wrap-distance-right:9.pt;mso-wrap-distance-bottom:32.850000000000001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А.А.Кошманов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Контроль за выполнением постановления оставляю за собой.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0400" w:line="254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Глава городского поселения Междуреченский</w:t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са/Банк документов/Постановления 2025</w:t>
      </w:r>
      <w:r>
        <w:br w:type="page"/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80" w:line="240" w:lineRule="auto"/>
        <w:ind w:left="5160" w:right="0" w:firstLine="0"/>
        <w:jc w:val="left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Приложение к постановлению администрации городского поселения Междуреченский от 23.06.2025 № 99-п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80" w:line="240" w:lineRule="auto"/>
        <w:ind w:left="0" w:right="0" w:firstLine="0"/>
        <w:jc w:val="center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Сведения о границах публичного сервитута в целях складирования строительных и иных</w:t>
        <w:br/>
        <w:t>материалов, возведения некапитальных строений, сооружений (включая ограждения,</w:t>
        <w:br/>
        <w:t>бытовки, навесы) и (или) размещение строительной техники, которая необходима для</w:t>
        <w:br/>
        <w:t>обеспечения строительства, реконструкции, ремонта инженерных сооружений, объектов</w:t>
        <w:br/>
        <w:t>транспортной инфраструктуры федерального, регионального или местного значения</w:t>
        <w:br/>
        <w:t>по объекту «ЦРРЛ на участке УС Конда - УПРР Урайского УМН. ЗС ПТУС. Строительство»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Местоположение публичного сервитута: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Ханты-Мансийский автономный округ </w:t>
      </w:r>
      <w:r>
        <w:rPr>
          <w:color w:val="050235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-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Югра, Кондинский район, пп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underscore" w:pos="9883" w:val="left"/>
        </w:tabs>
        <w:bidi w:val="0"/>
        <w:spacing w:before="0" w:after="6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Междуреченский, ул. Береговая, </w:t>
      </w:r>
      <w:r>
        <w:rPr>
          <w:color w:val="050235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д.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16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Система координат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МСК86 Зона 2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части земельного участка с кадастровым номером 86:01:0401002:164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Площадь 676 кв.м.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Перечень характерных точек границ публичного сервитута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320" w:line="254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Обозначение характерных</w:t>
        <w:br/>
        <w:t>точек границы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1620" w:firstLine="0"/>
        <w:jc w:val="right"/>
      </w:pPr>
      <w:r>
        <mc:AlternateContent>
          <mc:Choice Requires="wps">
            <w:drawing>
              <wp:anchor distT="0" distB="0" distL="114300" distR="114300" simplePos="0" relativeHeight="125829381" behindDoc="0" locked="0" layoutInCell="1" allowOverlap="1">
                <wp:simplePos x="0" y="0"/>
                <wp:positionH relativeFrom="page">
                  <wp:posOffset>4742180</wp:posOffset>
                </wp:positionH>
                <wp:positionV relativeFrom="margin">
                  <wp:posOffset>2959735</wp:posOffset>
                </wp:positionV>
                <wp:extent cx="819785" cy="140335"/>
                <wp:wrapSquare wrapText="left"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819785" cy="14033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Координаты, м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margin-left:373.40000000000003pt;margin-top:233.05000000000001pt;width:64.549999999999997pt;height:11.050000000000001pt;z-index:-125829372;mso-wrap-distance-left:9.pt;mso-wrap-distance-right:9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Координаты, м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25829383" behindDoc="0" locked="0" layoutInCell="1" allowOverlap="1">
                <wp:simplePos x="0" y="0"/>
                <wp:positionH relativeFrom="page">
                  <wp:posOffset>3525520</wp:posOffset>
                </wp:positionH>
                <wp:positionV relativeFrom="paragraph">
                  <wp:posOffset>12700</wp:posOffset>
                </wp:positionV>
                <wp:extent cx="511810" cy="137160"/>
                <wp:wrapSquare wrapText="right"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11810" cy="13716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798083,72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277.60000000000002pt;margin-top:1.pt;width:40.300000000000004pt;height:10.800000000000001pt;z-index:-125829370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798083,72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2492920,41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3711" w:val="left"/>
        </w:tabs>
        <w:bidi w:val="0"/>
        <w:spacing w:before="0" w:after="0" w:line="240" w:lineRule="auto"/>
        <w:ind w:left="116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</w:t>
        <w:tab/>
        <w:t>798095 98 2492916,19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1525" w:val="left"/>
        </w:tabs>
        <w:bidi w:val="0"/>
        <w:spacing w:before="0" w:after="0" w:line="240" w:lineRule="auto"/>
        <w:ind w:left="116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3</w:t>
        <w:tab/>
        <w:t>798085 43 2492885,78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2869" w:val="left"/>
        </w:tabs>
        <w:bidi w:val="0"/>
        <w:spacing w:before="0" w:after="0" w:line="240" w:lineRule="auto"/>
        <w:ind w:left="116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</w:t>
        <w:tab/>
        <w:t>798086 05 2492885,57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1620" w:firstLine="0"/>
        <w:jc w:val="right"/>
      </w:pPr>
      <w:r>
        <mc:AlternateContent>
          <mc:Choice Requires="wps">
            <w:drawing>
              <wp:anchor distT="0" distB="137160" distL="117475" distR="120650" simplePos="0" relativeHeight="125829385" behindDoc="0" locked="0" layoutInCell="1" allowOverlap="1">
                <wp:simplePos x="0" y="0"/>
                <wp:positionH relativeFrom="page">
                  <wp:posOffset>3522980</wp:posOffset>
                </wp:positionH>
                <wp:positionV relativeFrom="margin">
                  <wp:posOffset>4065905</wp:posOffset>
                </wp:positionV>
                <wp:extent cx="499745" cy="128270"/>
                <wp:wrapSquare wrapText="right"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499745" cy="1282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798084 41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277.40000000000003pt;margin-top:320.15000000000003pt;width:39.350000000000001pt;height:10.1pt;z-index:-125829368;mso-wrap-distance-left:9.25pt;mso-wrap-distance-right:9.5pt;mso-wrap-distance-bottom:10.800000000000001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798084 41</w:t>
                      </w:r>
                    </w:p>
                  </w:txbxContent>
                </v:textbox>
                <w10:wrap type="square" side="right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133985" distB="635" distL="114300" distR="114300" simplePos="0" relativeHeight="125829387" behindDoc="0" locked="0" layoutInCell="1" allowOverlap="1">
                <wp:simplePos x="0" y="0"/>
                <wp:positionH relativeFrom="page">
                  <wp:posOffset>3519805</wp:posOffset>
                </wp:positionH>
                <wp:positionV relativeFrom="margin">
                  <wp:posOffset>4199890</wp:posOffset>
                </wp:positionV>
                <wp:extent cx="509270" cy="130810"/>
                <wp:wrapSquare wrapText="right"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09270" cy="1308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798076,60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277.15000000000003pt;margin-top:330.69999999999999pt;width:40.100000000000001pt;height:10.300000000000001pt;z-index:-125829366;mso-wrap-distance-left:9.pt;mso-wrap-distance-top:10.550000000000001pt;mso-wrap-distance-right:9.pt;mso-wrap-distance-bottom:5.0000000000000003e-002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798076,60</w:t>
                      </w:r>
                    </w:p>
                  </w:txbxContent>
                </v:textbox>
                <w10:wrap type="square" side="right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2492880,74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2492883,28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pos="3711" w:val="left"/>
          <w:tab w:pos="4842" w:val="left"/>
        </w:tabs>
        <w:bidi w:val="0"/>
        <w:spacing w:before="0" w:after="0" w:line="240" w:lineRule="auto"/>
        <w:ind w:left="116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7</w:t>
        <w:tab/>
        <w:t>798078.44</w:t>
        <w:tab/>
        <w:t>2492888,19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8 798081)75 2492887,05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9 798084,44 2492889,05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700" w:right="0" w:firstLine="0"/>
        <w:jc w:val="both"/>
      </w:pPr>
      <w:r>
        <mc:AlternateContent>
          <mc:Choice Requires="wps">
            <w:drawing>
              <wp:anchor distT="0" distB="142875" distL="117475" distR="120015" simplePos="0" relativeHeight="125829389" behindDoc="0" locked="0" layoutInCell="1" allowOverlap="1">
                <wp:simplePos x="0" y="0"/>
                <wp:positionH relativeFrom="page">
                  <wp:posOffset>3513455</wp:posOffset>
                </wp:positionH>
                <wp:positionV relativeFrom="margin">
                  <wp:posOffset>4745990</wp:posOffset>
                </wp:positionV>
                <wp:extent cx="502920" cy="128270"/>
                <wp:wrapSquare wrapText="right"/>
                <wp:docPr id="13" name="Shape 1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02920" cy="1282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798093,43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position:absolute;margin-left:276.65000000000003pt;margin-top:373.69999999999999pt;width:39.600000000000001pt;height:10.1pt;z-index:-125829364;mso-wrap-distance-left:9.25pt;mso-wrap-distance-right:9.4500000000000011pt;mso-wrap-distance-bottom:11.25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798093,43</w:t>
                      </w:r>
                    </w:p>
                  </w:txbxContent>
                </v:textbox>
                <w10:wrap type="square" side="right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133985" distB="0" distL="114300" distR="114300" simplePos="0" relativeHeight="125829391" behindDoc="0" locked="0" layoutInCell="1" allowOverlap="1">
                <wp:simplePos x="0" y="0"/>
                <wp:positionH relativeFrom="page">
                  <wp:posOffset>3510280</wp:posOffset>
                </wp:positionH>
                <wp:positionV relativeFrom="margin">
                  <wp:posOffset>4879975</wp:posOffset>
                </wp:positionV>
                <wp:extent cx="511810" cy="137160"/>
                <wp:wrapSquare wrapText="right"/>
                <wp:docPr id="15" name="Shape 1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11810" cy="13716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798083,16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1" type="#_x0000_t202" style="position:absolute;margin-left:276.40000000000003pt;margin-top:384.25pt;width:40.300000000000004pt;height:10.800000000000001pt;z-index:-125829362;mso-wrap-distance-left:9.pt;mso-wrap-distance-top:10.550000000000001pt;mso-wrap-distance-right:9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798083,16</w:t>
                      </w:r>
                    </w:p>
                  </w:txbxContent>
                </v:textbox>
                <w10:wrap type="square" side="right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2492914,95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2492918,49</w:t>
      </w:r>
    </w:p>
    <w:tbl>
      <w:tblPr>
        <w:tblOverlap w:val="never"/>
        <w:jc w:val="center"/>
        <w:tblLayout w:type="fixed"/>
      </w:tblPr>
      <w:tblGrid>
        <w:gridCol w:w="1397"/>
        <w:gridCol w:w="3158"/>
        <w:gridCol w:w="3720"/>
      </w:tblGrid>
      <w:tr>
        <w:trPr>
          <w:trHeight w:val="192" w:hRule="exact"/>
        </w:trPr>
        <w:tc>
          <w:tcPr>
            <w:tcBorders>
              <w:top w:val="single" w:sz="4"/>
            </w:tcBorders>
            <w:shd w:val="clear" w:color="auto" w:fill="auto"/>
            <w:vAlign w:val="top"/>
          </w:tcPr>
          <w:p>
            <w:pPr>
              <w:pStyle w:val="Style2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2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798082,28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2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700" w:right="0" w:firstLine="0"/>
              <w:jc w:val="both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2492915,50</w:t>
            </w:r>
          </w:p>
        </w:tc>
      </w:tr>
      <w:tr>
        <w:trPr>
          <w:trHeight w:val="211" w:hRule="exact"/>
        </w:trPr>
        <w:tc>
          <w:tcPr>
            <w:tcBorders>
              <w:top w:val="single" w:sz="4"/>
              <w:bottom w:val="single" w:sz="4"/>
            </w:tcBorders>
            <w:shd w:val="clear" w:color="auto" w:fill="auto"/>
            <w:vAlign w:val="bottom"/>
          </w:tcPr>
          <w:p>
            <w:pPr>
              <w:pStyle w:val="Style2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13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bottom"/>
          </w:tcPr>
          <w:p>
            <w:pPr>
              <w:pStyle w:val="Style2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798091,74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bottom"/>
          </w:tcPr>
          <w:p>
            <w:pPr>
              <w:pStyle w:val="Style2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700" w:right="0" w:firstLine="0"/>
              <w:jc w:val="both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2492912,44</w:t>
            </w:r>
          </w:p>
        </w:tc>
      </w:tr>
    </w:tbl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700" w:right="0" w:firstLine="0"/>
        <w:jc w:val="both"/>
      </w:pPr>
      <w:r>
        <mc:AlternateContent>
          <mc:Choice Requires="wps">
            <w:drawing>
              <wp:anchor distT="0" distB="0" distL="114300" distR="114300" simplePos="0" relativeHeight="125829393" behindDoc="0" locked="0" layoutInCell="1" allowOverlap="1">
                <wp:simplePos x="0" y="0"/>
                <wp:positionH relativeFrom="page">
                  <wp:posOffset>3507740</wp:posOffset>
                </wp:positionH>
                <wp:positionV relativeFrom="paragraph">
                  <wp:posOffset>12700</wp:posOffset>
                </wp:positionV>
                <wp:extent cx="502920" cy="133985"/>
                <wp:wrapSquare wrapText="right"/>
                <wp:docPr id="17" name="Shape 1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02920" cy="13398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798089,53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type="#_x0000_t202" style="position:absolute;margin-left:276.19999999999999pt;margin-top:1.pt;width:39.600000000000001pt;height:10.550000000000001pt;z-index:-125829360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798089,53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2492905,09</w:t>
      </w:r>
    </w:p>
    <w:tbl>
      <w:tblPr>
        <w:tblOverlap w:val="never"/>
        <w:jc w:val="center"/>
        <w:tblLayout w:type="fixed"/>
      </w:tblPr>
      <w:tblGrid>
        <w:gridCol w:w="1397"/>
        <w:gridCol w:w="3163"/>
        <w:gridCol w:w="2582"/>
      </w:tblGrid>
      <w:tr>
        <w:trPr>
          <w:trHeight w:val="187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2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2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798083,99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2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2492894,20</w:t>
            </w:r>
          </w:p>
        </w:tc>
      </w:tr>
      <w:tr>
        <w:trPr>
          <w:trHeight w:val="216" w:hRule="exact"/>
        </w:trPr>
        <w:tc>
          <w:tcPr>
            <w:tcBorders>
              <w:top w:val="single" w:sz="4"/>
              <w:bottom w:val="single" w:sz="4"/>
            </w:tcBorders>
            <w:shd w:val="clear" w:color="auto" w:fill="auto"/>
            <w:vAlign w:val="bottom"/>
          </w:tcPr>
          <w:p>
            <w:pPr>
              <w:pStyle w:val="Style2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16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bottom"/>
          </w:tcPr>
          <w:p>
            <w:pPr>
              <w:pStyle w:val="Style2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798081,53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bottom"/>
          </w:tcPr>
          <w:p>
            <w:pPr>
              <w:pStyle w:val="Style2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2492893,58</w:t>
            </w:r>
          </w:p>
        </w:tc>
      </w:tr>
    </w:tbl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1620" w:firstLine="0"/>
        <w:jc w:val="right"/>
      </w:pPr>
      <w:r>
        <mc:AlternateContent>
          <mc:Choice Requires="wps">
            <w:drawing>
              <wp:anchor distT="0" distB="0" distL="114300" distR="114300" simplePos="0" relativeHeight="125829395" behindDoc="0" locked="0" layoutInCell="1" allowOverlap="1">
                <wp:simplePos x="0" y="0"/>
                <wp:positionH relativeFrom="page">
                  <wp:posOffset>3495040</wp:posOffset>
                </wp:positionH>
                <wp:positionV relativeFrom="margin">
                  <wp:posOffset>5696585</wp:posOffset>
                </wp:positionV>
                <wp:extent cx="511810" cy="536575"/>
                <wp:wrapSquare wrapText="right"/>
                <wp:docPr id="19" name="Shape 1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511810" cy="53657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u w:val="single"/>
                                <w:shd w:val="clear" w:color="auto" w:fill="auto"/>
                                <w:lang w:val="ru-RU" w:eastAsia="ru-RU" w:bidi="ru-RU"/>
                              </w:rPr>
                              <w:t>798067,11</w:t>
                            </w:r>
                          </w:p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798058,82</w:t>
                            </w:r>
                          </w:p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798081,31</w:t>
                            </w:r>
                          </w:p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798099,03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position:absolute;margin-left:275.19999999999999pt;margin-top:448.55000000000001pt;width:40.300000000000004pt;height:42.25pt;z-index:-125829358;mso-wrap-distance-left:9.pt;mso-wrap-distance-right:9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u w:val="single"/>
                          <w:shd w:val="clear" w:color="auto" w:fill="auto"/>
                          <w:lang w:val="ru-RU" w:eastAsia="ru-RU" w:bidi="ru-RU"/>
                        </w:rPr>
                        <w:t>798067,11</w:t>
                      </w:r>
                    </w:p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798058,82</w:t>
                      </w:r>
                    </w:p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798081,31</w:t>
                      </w:r>
                    </w:p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798099,03</w:t>
                      </w:r>
                    </w:p>
                  </w:txbxContent>
                </v:textbox>
                <w10:wrap type="square" side="right"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2492897,92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70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2492876,41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70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2492867,71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700" w:right="0" w:firstLine="0"/>
        <w:jc w:val="left"/>
      </w:pPr>
      <w:r>
        <w:drawing>
          <wp:anchor distT="118745" distB="57785" distL="281940" distR="114300" simplePos="0" relativeHeight="125829397" behindDoc="0" locked="0" layoutInCell="1" allowOverlap="1">
            <wp:simplePos x="0" y="0"/>
            <wp:positionH relativeFrom="page">
              <wp:posOffset>1276350</wp:posOffset>
            </wp:positionH>
            <wp:positionV relativeFrom="margin">
              <wp:posOffset>6348730</wp:posOffset>
            </wp:positionV>
            <wp:extent cx="6193790" cy="3242945"/>
            <wp:wrapTopAndBottom/>
            <wp:docPr id="21" name="Shape 2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box 2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ext cx="6193790" cy="3242945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503316482" behindDoc="0" locked="0" layoutInCell="1" allowOverlap="1">
                <wp:simplePos x="0" y="0"/>
                <wp:positionH relativeFrom="page">
                  <wp:posOffset>1108710</wp:posOffset>
                </wp:positionH>
                <wp:positionV relativeFrom="margin">
                  <wp:posOffset>9198610</wp:posOffset>
                </wp:positionV>
                <wp:extent cx="1377950" cy="152400"/>
                <wp:wrapNone/>
                <wp:docPr id="23" name="Shape 2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377950" cy="15240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8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Условные обозначения: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position:absolute;margin-left:87.299999999999997pt;margin-top:724.30000000000007pt;width:108.5pt;height:12.pt;z-index:251657729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8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Условные обозначения: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503316484" behindDoc="0" locked="0" layoutInCell="1" allowOverlap="1">
                <wp:simplePos x="0" y="0"/>
                <wp:positionH relativeFrom="page">
                  <wp:posOffset>1715135</wp:posOffset>
                </wp:positionH>
                <wp:positionV relativeFrom="margin">
                  <wp:posOffset>9484995</wp:posOffset>
                </wp:positionV>
                <wp:extent cx="1764665" cy="164465"/>
                <wp:wrapNone/>
                <wp:docPr id="25" name="Shape 2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764665" cy="16446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8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- граница публичного сервитута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position:absolute;margin-left:135.05000000000001pt;margin-top:746.85000000000002pt;width:138.95000000000002pt;height:12.950000000000001pt;z-index:251657731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8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- граница публичного сервитута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503316486" behindDoc="0" locked="0" layoutInCell="1" allowOverlap="1">
                <wp:simplePos x="0" y="0"/>
                <wp:positionH relativeFrom="page">
                  <wp:posOffset>5836285</wp:posOffset>
                </wp:positionH>
                <wp:positionV relativeFrom="margin">
                  <wp:posOffset>6229985</wp:posOffset>
                </wp:positionV>
                <wp:extent cx="609600" cy="167640"/>
                <wp:wrapNone/>
                <wp:docPr id="27" name="Shape 2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609600" cy="16764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8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7"/>
                                <w:szCs w:val="17"/>
                                <w:shd w:val="clear" w:color="auto" w:fill="auto"/>
                                <w:lang w:val="ru-RU" w:eastAsia="ru-RU" w:bidi="ru-RU"/>
                              </w:rPr>
                              <w:t>2492922,87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3" type="#_x0000_t202" style="position:absolute;margin-left:459.55000000000001pt;margin-top:490.55000000000001pt;width:48.pt;height:13.200000000000001pt;z-index:251657733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8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7"/>
                          <w:szCs w:val="17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7"/>
                          <w:szCs w:val="17"/>
                          <w:shd w:val="clear" w:color="auto" w:fill="auto"/>
                          <w:lang w:val="ru-RU" w:eastAsia="ru-RU" w:bidi="ru-RU"/>
                        </w:rPr>
                        <w:t>2492922,87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503316488" behindDoc="0" locked="0" layoutInCell="1" allowOverlap="1">
                <wp:simplePos x="0" y="0"/>
                <wp:positionH relativeFrom="page">
                  <wp:posOffset>1843405</wp:posOffset>
                </wp:positionH>
                <wp:positionV relativeFrom="margin">
                  <wp:posOffset>6235700</wp:posOffset>
                </wp:positionV>
                <wp:extent cx="2160905" cy="137160"/>
                <wp:wrapNone/>
                <wp:docPr id="29" name="Shape 2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160905" cy="13716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8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pos="2602" w:val="left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17"/>
                                <w:szCs w:val="17"/>
                                <w:shd w:val="clear" w:color="auto" w:fill="auto"/>
                                <w:lang w:val="ru-RU" w:eastAsia="ru-RU" w:bidi="ru-RU"/>
                              </w:rPr>
                              <w:t>21</w:t>
                              <w:tab/>
                              <w:t>798084,45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5" type="#_x0000_t202" style="position:absolute;margin-left:145.15000000000001pt;margin-top:491.pt;width:170.15000000000001pt;height:10.800000000000001pt;z-index:251657735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8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pos="2602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7"/>
                          <w:szCs w:val="17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17"/>
                          <w:szCs w:val="17"/>
                          <w:shd w:val="clear" w:color="auto" w:fill="auto"/>
                          <w:lang w:val="ru-RU" w:eastAsia="ru-RU" w:bidi="ru-RU"/>
                        </w:rPr>
                        <w:t>21</w:t>
                        <w:tab/>
                        <w:t>798084,45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503316490" behindDoc="0" locked="0" layoutInCell="1" allowOverlap="1">
                <wp:simplePos x="0" y="0"/>
                <wp:positionH relativeFrom="page">
                  <wp:posOffset>6275070</wp:posOffset>
                </wp:positionH>
                <wp:positionV relativeFrom="margin">
                  <wp:posOffset>6433820</wp:posOffset>
                </wp:positionV>
                <wp:extent cx="1078865" cy="189230"/>
                <wp:wrapNone/>
                <wp:docPr id="31" name="Shape 3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078865" cy="18923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8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4"/>
                                <w:szCs w:val="24"/>
                                <w:shd w:val="clear" w:color="auto" w:fill="auto"/>
                                <w:lang w:val="ru-RU" w:eastAsia="ru-RU" w:bidi="ru-RU"/>
                              </w:rPr>
                              <w:t>Масштаб 1:500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7" type="#_x0000_t202" style="position:absolute;margin-left:494.10000000000002pt;margin-top:506.60000000000002pt;width:84.950000000000003pt;height:14.9pt;z-index:251657737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8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shd w:val="clear" w:color="auto" w:fill="auto"/>
                          <w:lang w:val="ru-RU" w:eastAsia="ru-RU" w:bidi="ru-RU"/>
                        </w:rPr>
                        <w:t>Масштаб 1:500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2492918,29</w:t>
      </w:r>
    </w:p>
    <w:sectPr>
      <w:headerReference w:type="default" r:id="rId9"/>
      <w:headerReference w:type="even" r:id="rId10"/>
      <w:headerReference w:type="first" r:id="rId11"/>
      <w:footnotePr>
        <w:pos w:val="pageBottom"/>
        <w:numFmt w:val="decimal"/>
        <w:numRestart w:val="continuous"/>
      </w:footnotePr>
      <w:pgSz w:w="11900" w:h="16840"/>
      <w:pgMar w:top="1222" w:right="117" w:bottom="1098" w:left="1823" w:header="0" w:footer="3" w:gutter="0"/>
      <w:pgNumType w:start="1"/>
      <w:cols w:space="720"/>
      <w:noEndnote/>
      <w:titlePg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4339590</wp:posOffset>
              </wp:positionH>
              <wp:positionV relativeFrom="page">
                <wp:posOffset>474345</wp:posOffset>
              </wp:positionV>
              <wp:extent cx="54610" cy="103505"/>
              <wp:wrapNone/>
              <wp:docPr id="33" name="Shape 3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54610" cy="10350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1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3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59" type="#_x0000_t202" style="position:absolute;margin-left:341.69999999999999pt;margin-top:37.350000000000001pt;width:4.2999999999999998pt;height:8.1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1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4315460</wp:posOffset>
              </wp:positionH>
              <wp:positionV relativeFrom="page">
                <wp:posOffset>520065</wp:posOffset>
              </wp:positionV>
              <wp:extent cx="64135" cy="103505"/>
              <wp:wrapNone/>
              <wp:docPr id="35" name="Shape 35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64135" cy="10350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1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2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61" type="#_x0000_t202" style="position:absolute;margin-left:339.80000000000001pt;margin-top:40.950000000000003pt;width:5.0499999999999998pt;height:8.1500000000000004pt;z-index:-18874406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1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evenAndOddHeaders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5">
    <w:name w:val="Основной текст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CharStyle9">
    <w:name w:val="Подпись к картинке_"/>
    <w:basedOn w:val="DefaultParagraphFont"/>
    <w:link w:val="Styl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15">
    <w:name w:val="Колонтитул (2)_"/>
    <w:basedOn w:val="DefaultParagraphFont"/>
    <w:link w:val="Styl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8">
    <w:name w:val="Основной текст (3)_"/>
    <w:basedOn w:val="DefaultParagraphFont"/>
    <w:link w:val="Style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CharStyle23">
    <w:name w:val="Другое_"/>
    <w:basedOn w:val="DefaultParagraphFont"/>
    <w:link w:val="Styl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2">
    <w:name w:val="Основной текст"/>
    <w:basedOn w:val="Normal"/>
    <w:link w:val="CharStyle3"/>
    <w:pPr>
      <w:widowControl w:val="0"/>
      <w:shd w:val="clear" w:color="auto" w:fill="auto"/>
      <w:spacing w:line="257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4">
    <w:name w:val="Основной текст (2)"/>
    <w:basedOn w:val="Normal"/>
    <w:link w:val="CharStyle5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Style8">
    <w:name w:val="Подпись к картинке"/>
    <w:basedOn w:val="Normal"/>
    <w:link w:val="CharStyle9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Style14">
    <w:name w:val="Колонтитул (2)"/>
    <w:basedOn w:val="Normal"/>
    <w:link w:val="CharStyle15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17">
    <w:name w:val="Основной текст (3)"/>
    <w:basedOn w:val="Normal"/>
    <w:link w:val="CharStyle18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Style22">
    <w:name w:val="Другое"/>
    <w:basedOn w:val="Normal"/>
    <w:link w:val="CharStyle23"/>
    <w:pPr>
      <w:widowControl w:val="0"/>
      <w:shd w:val="clear" w:color="auto" w:fill="auto"/>
      <w:spacing w:line="257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header" Target="header3.xml"/></Relationships>
</file>